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FA" w:rsidRDefault="003525FA" w:rsidP="00AA2DD8">
      <w:pPr>
        <w:jc w:val="center"/>
        <w:rPr>
          <w:rFonts w:ascii="Times New Roman" w:hAnsi="Times New Roman"/>
          <w:sz w:val="40"/>
          <w:szCs w:val="40"/>
        </w:rPr>
      </w:pPr>
      <w:r>
        <w:rPr>
          <w:rFonts w:ascii="Times New Roman" w:hAnsi="Times New Roman"/>
          <w:sz w:val="40"/>
          <w:szCs w:val="40"/>
        </w:rPr>
        <w:t>Wybrane p</w:t>
      </w:r>
      <w:r w:rsidRPr="00B87876">
        <w:rPr>
          <w:rFonts w:ascii="Times New Roman" w:hAnsi="Times New Roman"/>
          <w:sz w:val="40"/>
          <w:szCs w:val="40"/>
        </w:rPr>
        <w:t>rojekty VIII edycji BUDŻETU OBYWATELSKIEGO</w:t>
      </w:r>
      <w:r>
        <w:rPr>
          <w:rFonts w:ascii="Times New Roman" w:hAnsi="Times New Roman"/>
          <w:sz w:val="40"/>
          <w:szCs w:val="40"/>
        </w:rPr>
        <w:t xml:space="preserve"> poddane pod głosowanie </w:t>
      </w:r>
    </w:p>
    <w:p w:rsidR="003525FA" w:rsidRDefault="003525FA" w:rsidP="007B5612">
      <w:pPr>
        <w:jc w:val="center"/>
        <w:rPr>
          <w:rFonts w:ascii="Times New Roman" w:hAnsi="Times New Roman"/>
          <w:sz w:val="40"/>
          <w:szCs w:val="40"/>
        </w:rPr>
      </w:pPr>
      <w:r>
        <w:rPr>
          <w:rFonts w:ascii="Times New Roman" w:hAnsi="Times New Roman"/>
          <w:sz w:val="40"/>
          <w:szCs w:val="40"/>
        </w:rPr>
        <w:t xml:space="preserve">06.-19.09. 2021r., które mogą być  realizowane w 2022r. w rejonie </w:t>
      </w:r>
      <w:r w:rsidRPr="00B87876">
        <w:rPr>
          <w:rFonts w:ascii="Times New Roman" w:hAnsi="Times New Roman"/>
          <w:sz w:val="40"/>
          <w:szCs w:val="40"/>
        </w:rPr>
        <w:t>Osiedla</w:t>
      </w:r>
      <w:r>
        <w:rPr>
          <w:rFonts w:ascii="Times New Roman" w:hAnsi="Times New Roman"/>
          <w:sz w:val="40"/>
          <w:szCs w:val="40"/>
        </w:rPr>
        <w:t xml:space="preserve"> „Załęże”</w:t>
      </w:r>
    </w:p>
    <w:p w:rsidR="003525FA" w:rsidRDefault="003525FA" w:rsidP="007B5612">
      <w:pPr>
        <w:jc w:val="center"/>
        <w:rPr>
          <w:rFonts w:ascii="Times New Roman" w:hAnsi="Times New Roman"/>
          <w:sz w:val="40"/>
          <w:szCs w:val="40"/>
        </w:rPr>
      </w:pPr>
    </w:p>
    <w:p w:rsidR="003525FA" w:rsidRDefault="003525FA" w:rsidP="007B5612">
      <w:pPr>
        <w:pStyle w:val="ListParagraph"/>
        <w:numPr>
          <w:ilvl w:val="0"/>
          <w:numId w:val="1"/>
        </w:numPr>
        <w:ind w:left="540" w:hanging="540"/>
        <w:rPr>
          <w:rFonts w:ascii="Times New Roman" w:hAnsi="Times New Roman"/>
          <w:sz w:val="40"/>
          <w:szCs w:val="40"/>
        </w:rPr>
      </w:pPr>
      <w:r>
        <w:rPr>
          <w:rFonts w:ascii="Times New Roman" w:hAnsi="Times New Roman"/>
          <w:sz w:val="40"/>
          <w:szCs w:val="40"/>
        </w:rPr>
        <w:t>Wnioski ogólnomiejskie:</w:t>
      </w:r>
    </w:p>
    <w:p w:rsidR="003525FA" w:rsidRDefault="003525FA" w:rsidP="007B5612">
      <w:pPr>
        <w:jc w:val="both"/>
        <w:rPr>
          <w:rFonts w:ascii="Times New Roman" w:hAnsi="Times New Roman"/>
          <w:sz w:val="40"/>
          <w:szCs w:val="40"/>
        </w:rPr>
      </w:pPr>
    </w:p>
    <w:p w:rsidR="003525FA" w:rsidRDefault="003525FA" w:rsidP="007B5612">
      <w:pPr>
        <w:jc w:val="both"/>
      </w:pPr>
      <w:r w:rsidRPr="000B24BA">
        <w:rPr>
          <w:b/>
          <w:sz w:val="40"/>
          <w:szCs w:val="40"/>
        </w:rPr>
        <w:t xml:space="preserve">M/03/VIII Załęże bezpieczne dla pieszych - aktywne znaki LED z ruchomą grafiką kroczącego pieszego. Ulica Gliwicka, Bocheńskiego, Wiśniowa i Bracka - </w:t>
      </w:r>
      <w:r>
        <w:t xml:space="preserve"> Wnioskodawca: Ewa Inn. Przejścia dla pieszych: 1. Gliwicka 81 (w pobliżu ul. Macieja) 2. Gliwicka 95 (w pobliżu kościoła) 3. Gliwicka 101 (w pobliżu kościoła) 4. Gliwicka 109 (skrzyżowanie z ul. Zarębskiego) 5. Gliwicka 111 (skrzyżowanie z ul. Zarębskiego) 6. Gliwicka 119 (w pobliżu ul. Janasa) 7. Gliwicka 125 (w pobliżu poczty) 8. Gliwicka 129 (w pobliżu hotelu Załęże) 9. Gliwicka 139 (w pobliżu ul. Klimczoka) 10. Gliwicka 149 (w pobliżu ul. Zamułkowej), 11. Gliwicka 184 (w pobliżu ul. Wyplera) 12. Gliwicka 195 (w pobliżu ul. Kupca) 12. Gliwicka 225 (w pobliżu ul. Lisa) 13. Bocheńskiego, przejście 1 (w pobliżu stacji Orlen) 14. Bocheńskiego, przejście 2 (w pobliżu stacji Orlen) 15. Wiśniowa 10 (w pobliżu ul. Skrzeka) 16. Bracka 14-20. Koszt: 520 000 zł. Dysponent środków finansowych -  Miejski Zarząd Ulic i Mostów. Szacunkowy roczny koszt utrzymania wyniesie ok. 3 tys. zł. </w:t>
      </w:r>
    </w:p>
    <w:p w:rsidR="003525FA" w:rsidRPr="007B5612" w:rsidRDefault="003525FA" w:rsidP="007B5612">
      <w:pPr>
        <w:jc w:val="both"/>
        <w:rPr>
          <w:rFonts w:ascii="Arial" w:hAnsi="Arial" w:cs="Arial"/>
          <w:sz w:val="14"/>
          <w:szCs w:val="14"/>
          <w:lang w:eastAsia="pl-PL"/>
        </w:rPr>
      </w:pPr>
    </w:p>
    <w:p w:rsidR="003525FA" w:rsidRDefault="003525FA" w:rsidP="007B5612">
      <w:pPr>
        <w:pStyle w:val="ListParagraph"/>
        <w:numPr>
          <w:ilvl w:val="0"/>
          <w:numId w:val="1"/>
        </w:numPr>
        <w:ind w:left="720"/>
        <w:rPr>
          <w:rFonts w:ascii="Times New Roman" w:hAnsi="Times New Roman"/>
          <w:sz w:val="40"/>
          <w:szCs w:val="40"/>
        </w:rPr>
      </w:pPr>
      <w:r>
        <w:rPr>
          <w:rFonts w:ascii="Times New Roman" w:hAnsi="Times New Roman"/>
          <w:sz w:val="40"/>
          <w:szCs w:val="40"/>
        </w:rPr>
        <w:t>Wnioski lokalne:</w:t>
      </w:r>
    </w:p>
    <w:p w:rsidR="003525FA" w:rsidRDefault="003525FA" w:rsidP="000B24BA">
      <w:pPr>
        <w:pStyle w:val="ListParagraph"/>
        <w:ind w:left="360"/>
        <w:rPr>
          <w:rFonts w:ascii="Times New Roman" w:hAnsi="Times New Roman"/>
          <w:sz w:val="40"/>
          <w:szCs w:val="40"/>
        </w:rPr>
      </w:pPr>
    </w:p>
    <w:p w:rsidR="003525FA" w:rsidRDefault="003525FA" w:rsidP="007B5612">
      <w:pPr>
        <w:pStyle w:val="ListParagraph"/>
        <w:tabs>
          <w:tab w:val="left" w:pos="720"/>
        </w:tabs>
        <w:ind w:left="0"/>
        <w:jc w:val="both"/>
      </w:pPr>
      <w:r w:rsidRPr="000B24BA">
        <w:rPr>
          <w:b/>
          <w:sz w:val="40"/>
          <w:szCs w:val="40"/>
        </w:rPr>
        <w:t xml:space="preserve">L7/01/VIII Rewitalizacja placu na os. Janasa </w:t>
      </w:r>
      <w:r>
        <w:rPr>
          <w:b/>
          <w:sz w:val="40"/>
          <w:szCs w:val="40"/>
        </w:rPr>
        <w:t xml:space="preserve">Ondraszka - </w:t>
      </w:r>
      <w:r>
        <w:t xml:space="preserve"> Wnioskodawca: Ewa Inn. Teren pomiędzy budynkami Janasa 3a i ul. Ondraszka 11. Koszt: 200 000zł. Dysponent środków finansowych - Zakład Zieleni Miejskiej. Szacunkowy roczny koszt utrzymania to ok. 3 tys. zł. Zadanie będzie wymagało ingerencji w istniejącą zieleń, ale jest możliwe do realizacji. Koszt realizacji zadania został zwiększony z szacunkowym kosztem utylizacji starego asfaltu.</w:t>
      </w:r>
      <w:bookmarkStart w:id="0" w:name="_GoBack"/>
      <w:bookmarkEnd w:id="0"/>
    </w:p>
    <w:p w:rsidR="003525FA" w:rsidRDefault="003525FA" w:rsidP="007B5612">
      <w:pPr>
        <w:pStyle w:val="ListParagraph"/>
        <w:tabs>
          <w:tab w:val="left" w:pos="720"/>
        </w:tabs>
        <w:ind w:left="0"/>
        <w:jc w:val="both"/>
      </w:pPr>
    </w:p>
    <w:p w:rsidR="003525FA" w:rsidRDefault="003525FA" w:rsidP="007B5612">
      <w:pPr>
        <w:pStyle w:val="ListParagraph"/>
        <w:ind w:left="0"/>
      </w:pPr>
    </w:p>
    <w:p w:rsidR="003525FA" w:rsidRPr="00966DE0" w:rsidRDefault="003525FA" w:rsidP="007B5612">
      <w:pPr>
        <w:pStyle w:val="ListParagraph"/>
        <w:ind w:left="0"/>
        <w:rPr>
          <w:rFonts w:ascii="Times New Roman" w:hAnsi="Times New Roman"/>
          <w:b/>
          <w:sz w:val="24"/>
          <w:szCs w:val="24"/>
        </w:rPr>
      </w:pPr>
      <w:r w:rsidRPr="00966DE0">
        <w:rPr>
          <w:rFonts w:ascii="Times New Roman" w:hAnsi="Times New Roman"/>
          <w:sz w:val="24"/>
          <w:szCs w:val="24"/>
        </w:rPr>
        <w:t xml:space="preserve">Wszystkie poddane pod głosowanie projekty VIII Budżetu Obywatelskiego </w:t>
      </w:r>
      <w:r>
        <w:rPr>
          <w:rFonts w:ascii="Times New Roman" w:hAnsi="Times New Roman"/>
          <w:sz w:val="24"/>
          <w:szCs w:val="24"/>
        </w:rPr>
        <w:t>–</w:t>
      </w:r>
      <w:r w:rsidRPr="00966DE0">
        <w:rPr>
          <w:rFonts w:ascii="Times New Roman" w:hAnsi="Times New Roman"/>
          <w:sz w:val="24"/>
          <w:szCs w:val="24"/>
        </w:rPr>
        <w:t xml:space="preserve"> </w:t>
      </w:r>
      <w:r w:rsidRPr="00966DE0">
        <w:rPr>
          <w:rFonts w:ascii="Times New Roman" w:hAnsi="Times New Roman"/>
          <w:b/>
          <w:sz w:val="24"/>
          <w:szCs w:val="24"/>
        </w:rPr>
        <w:t>www.bo.katowice.eu</w:t>
      </w:r>
    </w:p>
    <w:p w:rsidR="003525FA" w:rsidRPr="00B87876" w:rsidRDefault="003525FA" w:rsidP="007B5612">
      <w:pPr>
        <w:rPr>
          <w:rFonts w:ascii="Times New Roman" w:hAnsi="Times New Roman"/>
          <w:sz w:val="40"/>
          <w:szCs w:val="40"/>
        </w:rPr>
      </w:pPr>
    </w:p>
    <w:sectPr w:rsidR="003525FA" w:rsidRPr="00B87876" w:rsidSect="00F72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03792"/>
    <w:multiLevelType w:val="hybridMultilevel"/>
    <w:tmpl w:val="28F80312"/>
    <w:lvl w:ilvl="0" w:tplc="2E1EB870">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876"/>
    <w:rsid w:val="000864CF"/>
    <w:rsid w:val="00092232"/>
    <w:rsid w:val="000B24BA"/>
    <w:rsid w:val="002437F2"/>
    <w:rsid w:val="003525FA"/>
    <w:rsid w:val="00524696"/>
    <w:rsid w:val="006909A1"/>
    <w:rsid w:val="00693ADC"/>
    <w:rsid w:val="00751CE0"/>
    <w:rsid w:val="007B5612"/>
    <w:rsid w:val="008714E6"/>
    <w:rsid w:val="00941FA5"/>
    <w:rsid w:val="00966DE0"/>
    <w:rsid w:val="00A1787D"/>
    <w:rsid w:val="00AA2DD8"/>
    <w:rsid w:val="00AE18D7"/>
    <w:rsid w:val="00B87876"/>
    <w:rsid w:val="00B9631A"/>
    <w:rsid w:val="00BB06EA"/>
    <w:rsid w:val="00BD0D32"/>
    <w:rsid w:val="00C551C7"/>
    <w:rsid w:val="00CA480B"/>
    <w:rsid w:val="00E43BAF"/>
    <w:rsid w:val="00F72D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9A1"/>
    <w:pPr>
      <w:spacing w:line="256" w:lineRule="auto"/>
      <w:ind w:left="720"/>
      <w:contextualSpacing/>
    </w:pPr>
  </w:style>
  <w:style w:type="paragraph" w:styleId="BalloonText">
    <w:name w:val="Balloon Text"/>
    <w:basedOn w:val="Normal"/>
    <w:link w:val="BalloonTextChar"/>
    <w:uiPriority w:val="99"/>
    <w:semiHidden/>
    <w:rsid w:val="00A1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78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2442453">
      <w:marLeft w:val="0"/>
      <w:marRight w:val="0"/>
      <w:marTop w:val="0"/>
      <w:marBottom w:val="0"/>
      <w:divBdr>
        <w:top w:val="none" w:sz="0" w:space="0" w:color="auto"/>
        <w:left w:val="none" w:sz="0" w:space="0" w:color="auto"/>
        <w:bottom w:val="none" w:sz="0" w:space="0" w:color="auto"/>
        <w:right w:val="none" w:sz="0" w:space="0" w:color="auto"/>
      </w:divBdr>
    </w:div>
    <w:div w:id="1632442457">
      <w:marLeft w:val="0"/>
      <w:marRight w:val="0"/>
      <w:marTop w:val="0"/>
      <w:marBottom w:val="0"/>
      <w:divBdr>
        <w:top w:val="none" w:sz="0" w:space="0" w:color="auto"/>
        <w:left w:val="none" w:sz="0" w:space="0" w:color="auto"/>
        <w:bottom w:val="none" w:sz="0" w:space="0" w:color="auto"/>
        <w:right w:val="none" w:sz="0" w:space="0" w:color="auto"/>
      </w:divBdr>
      <w:divsChild>
        <w:div w:id="1632442454">
          <w:marLeft w:val="0"/>
          <w:marRight w:val="0"/>
          <w:marTop w:val="0"/>
          <w:marBottom w:val="0"/>
          <w:divBdr>
            <w:top w:val="none" w:sz="0" w:space="0" w:color="auto"/>
            <w:left w:val="none" w:sz="0" w:space="0" w:color="auto"/>
            <w:bottom w:val="none" w:sz="0" w:space="0" w:color="auto"/>
            <w:right w:val="none" w:sz="0" w:space="0" w:color="auto"/>
          </w:divBdr>
        </w:div>
        <w:div w:id="1632442455">
          <w:marLeft w:val="0"/>
          <w:marRight w:val="0"/>
          <w:marTop w:val="0"/>
          <w:marBottom w:val="0"/>
          <w:divBdr>
            <w:top w:val="none" w:sz="0" w:space="0" w:color="auto"/>
            <w:left w:val="none" w:sz="0" w:space="0" w:color="auto"/>
            <w:bottom w:val="none" w:sz="0" w:space="0" w:color="auto"/>
            <w:right w:val="none" w:sz="0" w:space="0" w:color="auto"/>
          </w:divBdr>
        </w:div>
        <w:div w:id="1632442456">
          <w:marLeft w:val="0"/>
          <w:marRight w:val="0"/>
          <w:marTop w:val="0"/>
          <w:marBottom w:val="0"/>
          <w:divBdr>
            <w:top w:val="none" w:sz="0" w:space="0" w:color="auto"/>
            <w:left w:val="none" w:sz="0" w:space="0" w:color="auto"/>
            <w:bottom w:val="none" w:sz="0" w:space="0" w:color="auto"/>
            <w:right w:val="none" w:sz="0" w:space="0" w:color="auto"/>
          </w:divBdr>
        </w:div>
        <w:div w:id="163244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254</Words>
  <Characters>1529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Wybrane projekty VIII edycji BUDŻETU OBYWATELSKIEGO poddane pod głosowanie </dc:title>
  <dc:subject/>
  <dc:creator>kasiap</dc:creator>
  <cp:keywords/>
  <dc:description/>
  <cp:lastModifiedBy>Kasia</cp:lastModifiedBy>
  <cp:revision>2</cp:revision>
  <cp:lastPrinted>2021-08-18T09:34:00Z</cp:lastPrinted>
  <dcterms:created xsi:type="dcterms:W3CDTF">2021-08-18T19:01:00Z</dcterms:created>
  <dcterms:modified xsi:type="dcterms:W3CDTF">2021-08-18T19:01:00Z</dcterms:modified>
</cp:coreProperties>
</file>